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FE05F" w14:textId="1F77B0BC" w:rsidR="00A32445" w:rsidRPr="004C1FC6" w:rsidRDefault="00F62E07" w:rsidP="00A32445">
      <w:pPr>
        <w:spacing w:after="0" w:line="240" w:lineRule="auto"/>
        <w:rPr>
          <w:rFonts w:ascii="Calibri" w:hAnsi="Calibri" w:cs="Calibri"/>
          <w:b/>
          <w:bCs/>
          <w:sz w:val="22"/>
          <w:szCs w:val="22"/>
        </w:rPr>
      </w:pPr>
      <w:r w:rsidRPr="004C1FC6">
        <w:rPr>
          <w:rFonts w:ascii="Calibri" w:hAnsi="Calibri" w:cs="Calibri"/>
          <w:b/>
          <w:bCs/>
          <w:sz w:val="22"/>
          <w:szCs w:val="22"/>
        </w:rPr>
        <w:t>Appendix</w:t>
      </w:r>
      <w:r w:rsidR="00A32445" w:rsidRPr="004C1FC6">
        <w:rPr>
          <w:rFonts w:ascii="Calibri" w:hAnsi="Calibri" w:cs="Calibri"/>
          <w:b/>
          <w:bCs/>
          <w:sz w:val="22"/>
          <w:szCs w:val="22"/>
        </w:rPr>
        <w:t>: Protocol for Immigration Enforcement Notification</w:t>
      </w:r>
    </w:p>
    <w:p w14:paraId="7B99D359" w14:textId="77777777" w:rsidR="00A32445" w:rsidRPr="002B6A46" w:rsidRDefault="00A32445" w:rsidP="00A32445">
      <w:pPr>
        <w:pStyle w:val="ListParagraph"/>
        <w:spacing w:after="0" w:line="240" w:lineRule="auto"/>
        <w:rPr>
          <w:rFonts w:ascii="Calibri" w:eastAsia="Calibri" w:hAnsi="Calibri" w:cs="Calibri"/>
          <w:sz w:val="22"/>
          <w:szCs w:val="22"/>
        </w:rPr>
      </w:pPr>
    </w:p>
    <w:p w14:paraId="574E0A32" w14:textId="77777777" w:rsidR="00A32445" w:rsidRPr="002B6A46" w:rsidRDefault="00A32445" w:rsidP="00A32445">
      <w:pPr>
        <w:pStyle w:val="ListParagraph"/>
        <w:numPr>
          <w:ilvl w:val="0"/>
          <w:numId w:val="2"/>
        </w:numPr>
        <w:spacing w:after="0" w:line="240" w:lineRule="auto"/>
        <w:rPr>
          <w:rFonts w:ascii="Calibri" w:eastAsia="Calibri" w:hAnsi="Calibri" w:cs="Calibri"/>
          <w:sz w:val="22"/>
          <w:szCs w:val="22"/>
        </w:rPr>
      </w:pPr>
      <w:r w:rsidRPr="002B6A46">
        <w:rPr>
          <w:rFonts w:ascii="Calibri" w:eastAsia="Calibri" w:hAnsi="Calibri" w:cs="Calibri"/>
          <w:sz w:val="22"/>
          <w:szCs w:val="22"/>
        </w:rPr>
        <w:t>A member of the ICE Notification Group (</w:t>
      </w:r>
      <w:r>
        <w:rPr>
          <w:rFonts w:ascii="Calibri" w:eastAsia="Calibri" w:hAnsi="Calibri" w:cs="Calibri"/>
          <w:sz w:val="22"/>
          <w:szCs w:val="22"/>
        </w:rPr>
        <w:t>see membership below</w:t>
      </w:r>
      <w:r w:rsidRPr="002B6A46">
        <w:rPr>
          <w:rFonts w:ascii="Calibri" w:eastAsia="Calibri" w:hAnsi="Calibri" w:cs="Calibri"/>
          <w:sz w:val="22"/>
          <w:szCs w:val="22"/>
        </w:rPr>
        <w:t>) receives information that a federal immigration authority has entered campus property</w:t>
      </w:r>
      <w:r w:rsidRPr="002B6A46">
        <w:rPr>
          <w:rStyle w:val="FootnoteReference"/>
          <w:rFonts w:ascii="Calibri" w:eastAsia="Calibri" w:hAnsi="Calibri" w:cs="Calibri"/>
          <w:sz w:val="22"/>
          <w:szCs w:val="22"/>
        </w:rPr>
        <w:footnoteReference w:id="1"/>
      </w:r>
      <w:r w:rsidRPr="002B6A46">
        <w:rPr>
          <w:rFonts w:ascii="Calibri" w:eastAsia="Calibri" w:hAnsi="Calibri" w:cs="Calibri"/>
          <w:sz w:val="22"/>
          <w:szCs w:val="22"/>
        </w:rPr>
        <w:t xml:space="preserve"> for immigration enforcement. </w:t>
      </w:r>
    </w:p>
    <w:p w14:paraId="67EA0C95" w14:textId="77777777" w:rsidR="00A32445" w:rsidRPr="002B6A46" w:rsidRDefault="00A32445" w:rsidP="00A32445">
      <w:pPr>
        <w:spacing w:after="0" w:line="240" w:lineRule="auto"/>
        <w:rPr>
          <w:rFonts w:ascii="Calibri" w:hAnsi="Calibri" w:cs="Calibri"/>
          <w:sz w:val="22"/>
          <w:szCs w:val="22"/>
        </w:rPr>
      </w:pPr>
      <w:r w:rsidRPr="002B6A46">
        <w:rPr>
          <w:rFonts w:ascii="Calibri" w:eastAsia="Calibri" w:hAnsi="Calibri" w:cs="Calibri"/>
          <w:sz w:val="22"/>
          <w:szCs w:val="22"/>
        </w:rPr>
        <w:t xml:space="preserve">  </w:t>
      </w:r>
    </w:p>
    <w:p w14:paraId="18F1A9F7" w14:textId="77777777" w:rsidR="00A32445" w:rsidRPr="002B6A46" w:rsidRDefault="00A32445" w:rsidP="00A32445">
      <w:pPr>
        <w:pStyle w:val="ListParagraph"/>
        <w:numPr>
          <w:ilvl w:val="0"/>
          <w:numId w:val="2"/>
        </w:numPr>
        <w:spacing w:after="0" w:line="240" w:lineRule="auto"/>
        <w:rPr>
          <w:rFonts w:ascii="Calibri" w:eastAsia="Calibri" w:hAnsi="Calibri" w:cs="Calibri"/>
          <w:sz w:val="22"/>
          <w:szCs w:val="22"/>
        </w:rPr>
      </w:pPr>
      <w:r w:rsidRPr="002B6A46">
        <w:rPr>
          <w:rFonts w:ascii="Calibri" w:eastAsia="Calibri" w:hAnsi="Calibri" w:cs="Calibri"/>
          <w:sz w:val="22"/>
          <w:szCs w:val="22"/>
        </w:rPr>
        <w:t xml:space="preserve">House Bill 4079 requires </w:t>
      </w:r>
      <w:r w:rsidRPr="00CD33BE">
        <w:rPr>
          <w:rFonts w:ascii="Calibri" w:eastAsia="Calibri" w:hAnsi="Calibri" w:cs="Calibri"/>
          <w:b/>
          <w:bCs/>
          <w:sz w:val="22"/>
          <w:szCs w:val="22"/>
        </w:rPr>
        <w:t>campus</w:t>
      </w:r>
      <w:r w:rsidRPr="00CD33BE">
        <w:rPr>
          <w:rFonts w:ascii="Calibri" w:eastAsia="Calibri" w:hAnsi="Calibri" w:cs="Calibri"/>
          <w:sz w:val="22"/>
          <w:szCs w:val="22"/>
        </w:rPr>
        <w:t xml:space="preserve"> </w:t>
      </w:r>
      <w:r w:rsidRPr="002B6A46">
        <w:rPr>
          <w:rFonts w:ascii="Calibri" w:eastAsia="Calibri" w:hAnsi="Calibri" w:cs="Calibri"/>
          <w:sz w:val="22"/>
          <w:szCs w:val="22"/>
        </w:rPr>
        <w:t xml:space="preserve">notifications when a federal immigration authority is </w:t>
      </w:r>
      <w:r w:rsidRPr="00CD33BE">
        <w:rPr>
          <w:rFonts w:ascii="Calibri" w:eastAsia="Calibri" w:hAnsi="Calibri" w:cs="Calibri"/>
          <w:b/>
          <w:bCs/>
          <w:sz w:val="22"/>
          <w:szCs w:val="22"/>
        </w:rPr>
        <w:t>confirmed</w:t>
      </w:r>
      <w:r w:rsidRPr="002B6A46">
        <w:rPr>
          <w:rFonts w:ascii="Calibri" w:eastAsia="Calibri" w:hAnsi="Calibri" w:cs="Calibri"/>
          <w:sz w:val="22"/>
          <w:szCs w:val="22"/>
        </w:rPr>
        <w:t xml:space="preserve"> to have entered school property for the purposes of immigration enforcement.</w:t>
      </w:r>
    </w:p>
    <w:p w14:paraId="0A12298C" w14:textId="77777777" w:rsidR="00A32445" w:rsidRPr="002B6A46" w:rsidRDefault="00A32445" w:rsidP="00A32445">
      <w:pPr>
        <w:pStyle w:val="ListParagraph"/>
        <w:spacing w:after="0" w:line="240" w:lineRule="auto"/>
        <w:rPr>
          <w:rFonts w:ascii="Calibri" w:eastAsia="Calibri" w:hAnsi="Calibri" w:cs="Calibri"/>
          <w:sz w:val="22"/>
          <w:szCs w:val="22"/>
        </w:rPr>
      </w:pPr>
    </w:p>
    <w:p w14:paraId="75D097E7" w14:textId="77777777" w:rsidR="00A32445" w:rsidRPr="002B6A46" w:rsidRDefault="00A32445" w:rsidP="00A32445">
      <w:pPr>
        <w:pStyle w:val="ListParagraph"/>
        <w:numPr>
          <w:ilvl w:val="0"/>
          <w:numId w:val="2"/>
        </w:numPr>
        <w:spacing w:after="0" w:line="240" w:lineRule="auto"/>
        <w:rPr>
          <w:rFonts w:ascii="Calibri" w:eastAsia="Calibri" w:hAnsi="Calibri" w:cs="Calibri"/>
          <w:sz w:val="22"/>
          <w:szCs w:val="22"/>
        </w:rPr>
      </w:pPr>
      <w:r w:rsidRPr="002B6A46">
        <w:rPr>
          <w:rFonts w:ascii="Calibri" w:eastAsia="Calibri" w:hAnsi="Calibri" w:cs="Calibri"/>
          <w:sz w:val="22"/>
          <w:szCs w:val="22"/>
        </w:rPr>
        <w:t>The Safety and Risk Services Administrator on Duty sends an immediate message to the ICE Notification Group via the Everbridge alert system for an emergency meeting. During the call, the group receives a summary of all known relevant facts to determine whether federal immigration enforcement is confirmed to be taking place on campus property.</w:t>
      </w:r>
    </w:p>
    <w:p w14:paraId="5E607406" w14:textId="77777777" w:rsidR="00A32445" w:rsidRPr="002B6A46" w:rsidRDefault="00A32445" w:rsidP="00A32445">
      <w:pPr>
        <w:spacing w:after="0" w:line="240" w:lineRule="auto"/>
        <w:rPr>
          <w:rFonts w:ascii="Calibri" w:eastAsia="Calibri" w:hAnsi="Calibri" w:cs="Calibri"/>
          <w:sz w:val="22"/>
          <w:szCs w:val="22"/>
        </w:rPr>
      </w:pPr>
    </w:p>
    <w:p w14:paraId="354FF4CE" w14:textId="77777777" w:rsidR="00A32445" w:rsidRPr="002B6A46" w:rsidRDefault="00A32445" w:rsidP="00A32445">
      <w:pPr>
        <w:spacing w:after="0" w:line="240" w:lineRule="auto"/>
        <w:ind w:left="720"/>
        <w:rPr>
          <w:rFonts w:ascii="Calibri" w:eastAsia="Calibri" w:hAnsi="Calibri" w:cs="Calibri"/>
          <w:sz w:val="22"/>
          <w:szCs w:val="22"/>
        </w:rPr>
      </w:pPr>
      <w:r w:rsidRPr="002B6A46">
        <w:rPr>
          <w:rFonts w:ascii="Calibri" w:eastAsia="Calibri" w:hAnsi="Calibri" w:cs="Calibri"/>
          <w:sz w:val="22"/>
          <w:szCs w:val="22"/>
        </w:rPr>
        <w:t xml:space="preserve">The ICE Notification Group includes:  </w:t>
      </w:r>
    </w:p>
    <w:p w14:paraId="576F4885" w14:textId="77777777" w:rsidR="00A32445" w:rsidRPr="002B6A46" w:rsidRDefault="00A32445" w:rsidP="00A32445">
      <w:pPr>
        <w:pStyle w:val="ListParagraph"/>
        <w:numPr>
          <w:ilvl w:val="1"/>
          <w:numId w:val="1"/>
        </w:numPr>
        <w:spacing w:after="0" w:line="240" w:lineRule="auto"/>
        <w:rPr>
          <w:rFonts w:ascii="Calibri" w:eastAsia="Calibri" w:hAnsi="Calibri" w:cs="Calibri"/>
          <w:sz w:val="22"/>
          <w:szCs w:val="22"/>
        </w:rPr>
      </w:pPr>
      <w:r w:rsidRPr="002B6A46">
        <w:rPr>
          <w:rFonts w:ascii="Calibri" w:eastAsia="Calibri" w:hAnsi="Calibri" w:cs="Calibri"/>
          <w:sz w:val="22"/>
          <w:szCs w:val="22"/>
        </w:rPr>
        <w:t>Chief of Police or designee</w:t>
      </w:r>
    </w:p>
    <w:p w14:paraId="633DED4E" w14:textId="77777777" w:rsidR="00A32445" w:rsidRPr="002B6A46" w:rsidRDefault="00A32445" w:rsidP="00A32445">
      <w:pPr>
        <w:pStyle w:val="ListParagraph"/>
        <w:numPr>
          <w:ilvl w:val="1"/>
          <w:numId w:val="1"/>
        </w:numPr>
        <w:spacing w:after="0" w:line="240" w:lineRule="auto"/>
        <w:rPr>
          <w:rFonts w:ascii="Calibri" w:eastAsia="Calibri" w:hAnsi="Calibri" w:cs="Calibri"/>
          <w:sz w:val="22"/>
          <w:szCs w:val="22"/>
        </w:rPr>
      </w:pPr>
      <w:r w:rsidRPr="002B6A46">
        <w:rPr>
          <w:rFonts w:ascii="Calibri" w:eastAsia="Calibri" w:hAnsi="Calibri" w:cs="Calibri"/>
          <w:sz w:val="22"/>
          <w:szCs w:val="22"/>
        </w:rPr>
        <w:t xml:space="preserve">Public Information Officer (PIO) </w:t>
      </w:r>
    </w:p>
    <w:p w14:paraId="59C5C51E" w14:textId="77777777" w:rsidR="00A32445" w:rsidRPr="002B6A46" w:rsidRDefault="00A32445" w:rsidP="00A32445">
      <w:pPr>
        <w:pStyle w:val="ListParagraph"/>
        <w:numPr>
          <w:ilvl w:val="1"/>
          <w:numId w:val="1"/>
        </w:numPr>
        <w:spacing w:after="0" w:line="240" w:lineRule="auto"/>
        <w:rPr>
          <w:rFonts w:ascii="Calibri" w:eastAsia="Calibri" w:hAnsi="Calibri" w:cs="Calibri"/>
          <w:sz w:val="22"/>
          <w:szCs w:val="22"/>
        </w:rPr>
      </w:pPr>
      <w:r w:rsidRPr="002B6A46">
        <w:rPr>
          <w:rFonts w:ascii="Calibri" w:eastAsia="Calibri" w:hAnsi="Calibri" w:cs="Calibri"/>
          <w:sz w:val="22"/>
          <w:szCs w:val="22"/>
        </w:rPr>
        <w:t>Safety and Risk Services Administrator on Duty</w:t>
      </w:r>
    </w:p>
    <w:p w14:paraId="1327EC70" w14:textId="77777777" w:rsidR="00A32445" w:rsidRPr="002B6A46" w:rsidRDefault="00A32445" w:rsidP="00A32445">
      <w:pPr>
        <w:pStyle w:val="ListParagraph"/>
        <w:numPr>
          <w:ilvl w:val="1"/>
          <w:numId w:val="1"/>
        </w:numPr>
        <w:spacing w:after="0" w:line="240" w:lineRule="auto"/>
        <w:rPr>
          <w:rFonts w:ascii="Calibri" w:eastAsia="Calibri" w:hAnsi="Calibri" w:cs="Calibri"/>
          <w:sz w:val="22"/>
          <w:szCs w:val="22"/>
        </w:rPr>
      </w:pPr>
      <w:r w:rsidRPr="002B6A46">
        <w:rPr>
          <w:rFonts w:ascii="Calibri" w:eastAsia="Calibri" w:hAnsi="Calibri" w:cs="Calibri"/>
          <w:sz w:val="22"/>
          <w:szCs w:val="22"/>
        </w:rPr>
        <w:t xml:space="preserve">General Counsel </w:t>
      </w:r>
    </w:p>
    <w:p w14:paraId="7DA644AC" w14:textId="77777777" w:rsidR="00A32445" w:rsidRPr="002B6A46" w:rsidRDefault="00A32445" w:rsidP="00A32445">
      <w:pPr>
        <w:pStyle w:val="ListParagraph"/>
        <w:numPr>
          <w:ilvl w:val="1"/>
          <w:numId w:val="1"/>
        </w:numPr>
        <w:spacing w:after="0" w:line="240" w:lineRule="auto"/>
        <w:rPr>
          <w:rFonts w:ascii="Calibri" w:eastAsia="Calibri" w:hAnsi="Calibri" w:cs="Calibri"/>
          <w:sz w:val="22"/>
          <w:szCs w:val="22"/>
        </w:rPr>
      </w:pPr>
      <w:r w:rsidRPr="002B6A46">
        <w:rPr>
          <w:rFonts w:ascii="Calibri" w:eastAsia="Calibri" w:hAnsi="Calibri" w:cs="Calibri"/>
          <w:sz w:val="22"/>
          <w:szCs w:val="22"/>
        </w:rPr>
        <w:t>Depending on the location of the reported ICE activity, relevant staff from other campuses may be included.</w:t>
      </w:r>
    </w:p>
    <w:p w14:paraId="6EA57F54" w14:textId="77777777" w:rsidR="00A32445" w:rsidRPr="002B6A46" w:rsidRDefault="00A32445" w:rsidP="00A32445">
      <w:pPr>
        <w:pStyle w:val="ListParagraph"/>
        <w:spacing w:after="0" w:line="240" w:lineRule="auto"/>
        <w:ind w:left="1440"/>
        <w:rPr>
          <w:rFonts w:ascii="Calibri" w:eastAsia="Calibri" w:hAnsi="Calibri" w:cs="Calibri"/>
          <w:sz w:val="22"/>
          <w:szCs w:val="22"/>
        </w:rPr>
      </w:pPr>
    </w:p>
    <w:p w14:paraId="5E12BBAA" w14:textId="77777777" w:rsidR="00A32445" w:rsidRPr="002B6A46" w:rsidRDefault="00A32445" w:rsidP="00A32445">
      <w:pPr>
        <w:pStyle w:val="ListParagraph"/>
        <w:numPr>
          <w:ilvl w:val="0"/>
          <w:numId w:val="2"/>
        </w:numPr>
        <w:spacing w:after="0" w:line="240" w:lineRule="auto"/>
        <w:rPr>
          <w:rFonts w:ascii="Calibri" w:eastAsia="Calibri" w:hAnsi="Calibri" w:cs="Calibri"/>
          <w:sz w:val="22"/>
          <w:szCs w:val="22"/>
        </w:rPr>
      </w:pPr>
      <w:r w:rsidRPr="002B6A46">
        <w:rPr>
          <w:rFonts w:ascii="Calibri" w:eastAsia="Calibri" w:hAnsi="Calibri" w:cs="Calibri"/>
          <w:sz w:val="22"/>
          <w:szCs w:val="22"/>
        </w:rPr>
        <w:t>Call participants determine whether to recommend a confirmed ICE Notification, considering:</w:t>
      </w:r>
    </w:p>
    <w:p w14:paraId="0FB6563B" w14:textId="77777777" w:rsidR="00A32445" w:rsidRPr="002B6A46" w:rsidRDefault="00A32445" w:rsidP="00A32445">
      <w:pPr>
        <w:pStyle w:val="ListParagraph"/>
        <w:numPr>
          <w:ilvl w:val="1"/>
          <w:numId w:val="2"/>
        </w:numPr>
        <w:spacing w:after="0" w:line="240" w:lineRule="auto"/>
        <w:rPr>
          <w:rFonts w:ascii="Calibri" w:eastAsia="Calibri" w:hAnsi="Calibri" w:cs="Calibri"/>
          <w:color w:val="242424"/>
          <w:sz w:val="22"/>
          <w:szCs w:val="22"/>
        </w:rPr>
      </w:pPr>
      <w:r w:rsidRPr="002B6A46">
        <w:rPr>
          <w:rFonts w:ascii="Calibri" w:eastAsia="Calibri" w:hAnsi="Calibri" w:cs="Calibri"/>
          <w:color w:val="242424"/>
          <w:sz w:val="22"/>
          <w:szCs w:val="22"/>
        </w:rPr>
        <w:t>Confirm that a federal immigration authority has entered the campus for immigration enforcement.</w:t>
      </w:r>
    </w:p>
    <w:p w14:paraId="6116D75E" w14:textId="77777777" w:rsidR="00A32445" w:rsidRPr="002B6A46" w:rsidRDefault="00A32445" w:rsidP="00A32445">
      <w:pPr>
        <w:pStyle w:val="ListParagraph"/>
        <w:numPr>
          <w:ilvl w:val="2"/>
          <w:numId w:val="2"/>
        </w:numPr>
        <w:shd w:val="clear" w:color="auto" w:fill="FFFFFF" w:themeFill="background1"/>
        <w:spacing w:after="0" w:line="240" w:lineRule="auto"/>
        <w:rPr>
          <w:rFonts w:ascii="Calibri" w:eastAsia="Calibri" w:hAnsi="Calibri" w:cs="Calibri"/>
          <w:color w:val="242424"/>
          <w:sz w:val="22"/>
          <w:szCs w:val="22"/>
        </w:rPr>
      </w:pPr>
      <w:r w:rsidRPr="002B6A46">
        <w:rPr>
          <w:rFonts w:ascii="Calibri" w:eastAsia="Calibri" w:hAnsi="Calibri" w:cs="Calibri"/>
          <w:color w:val="242424"/>
          <w:sz w:val="22"/>
          <w:szCs w:val="22"/>
        </w:rPr>
        <w:t xml:space="preserve">If yes - and unless prohibited by law or court order, provide notice to students and employees.  The message must include at least the following information: </w:t>
      </w:r>
    </w:p>
    <w:p w14:paraId="44512B5B" w14:textId="77777777" w:rsidR="00A32445" w:rsidRPr="002B6A46" w:rsidRDefault="00A32445" w:rsidP="00A32445">
      <w:pPr>
        <w:pStyle w:val="ListParagraph"/>
        <w:numPr>
          <w:ilvl w:val="3"/>
          <w:numId w:val="2"/>
        </w:numPr>
        <w:shd w:val="clear" w:color="auto" w:fill="FFFFFF" w:themeFill="background1"/>
        <w:spacing w:after="0" w:line="240" w:lineRule="auto"/>
        <w:rPr>
          <w:rFonts w:ascii="Calibri" w:eastAsia="Calibri" w:hAnsi="Calibri" w:cs="Calibri"/>
          <w:color w:val="242424"/>
          <w:sz w:val="22"/>
          <w:szCs w:val="22"/>
        </w:rPr>
      </w:pPr>
      <w:r w:rsidRPr="002B6A46">
        <w:rPr>
          <w:rFonts w:ascii="Calibri" w:eastAsia="Calibri" w:hAnsi="Calibri" w:cs="Calibri"/>
          <w:color w:val="242424"/>
          <w:sz w:val="22"/>
          <w:szCs w:val="22"/>
        </w:rPr>
        <w:t xml:space="preserve">(i) The general location of the federal immigration authority; and </w:t>
      </w:r>
    </w:p>
    <w:p w14:paraId="78F925B6" w14:textId="77777777" w:rsidR="00A32445" w:rsidRPr="002B6A46" w:rsidRDefault="00A32445" w:rsidP="00A32445">
      <w:pPr>
        <w:pStyle w:val="ListParagraph"/>
        <w:numPr>
          <w:ilvl w:val="3"/>
          <w:numId w:val="2"/>
        </w:numPr>
        <w:shd w:val="clear" w:color="auto" w:fill="FFFFFF" w:themeFill="background1"/>
        <w:spacing w:after="0" w:line="240" w:lineRule="auto"/>
        <w:rPr>
          <w:rFonts w:ascii="Calibri" w:eastAsia="Calibri" w:hAnsi="Calibri" w:cs="Calibri"/>
          <w:color w:val="242424"/>
          <w:sz w:val="22"/>
          <w:szCs w:val="22"/>
        </w:rPr>
      </w:pPr>
      <w:r w:rsidRPr="002B6A46">
        <w:rPr>
          <w:rFonts w:ascii="Calibri" w:eastAsia="Calibri" w:hAnsi="Calibri" w:cs="Calibri"/>
          <w:color w:val="242424"/>
          <w:sz w:val="22"/>
          <w:szCs w:val="22"/>
        </w:rPr>
        <w:t>(ii) Whether classes or campus operations are affected by the presence of the federal immigration authority.</w:t>
      </w:r>
    </w:p>
    <w:p w14:paraId="0928A74A" w14:textId="77777777" w:rsidR="00A32445" w:rsidRPr="002B6A46" w:rsidRDefault="00A32445" w:rsidP="00A32445">
      <w:pPr>
        <w:pStyle w:val="ListParagraph"/>
        <w:numPr>
          <w:ilvl w:val="2"/>
          <w:numId w:val="2"/>
        </w:numPr>
        <w:shd w:val="clear" w:color="auto" w:fill="FFFFFF" w:themeFill="background1"/>
        <w:spacing w:after="0" w:line="240" w:lineRule="auto"/>
        <w:rPr>
          <w:rFonts w:ascii="Calibri" w:eastAsia="Calibri" w:hAnsi="Calibri" w:cs="Calibri"/>
          <w:color w:val="242424"/>
          <w:sz w:val="22"/>
          <w:szCs w:val="22"/>
        </w:rPr>
      </w:pPr>
      <w:r w:rsidRPr="002B6A46">
        <w:rPr>
          <w:rFonts w:ascii="Calibri" w:eastAsia="Calibri" w:hAnsi="Calibri" w:cs="Calibri"/>
          <w:color w:val="242424"/>
          <w:sz w:val="22"/>
          <w:szCs w:val="22"/>
        </w:rPr>
        <w:t xml:space="preserve">If no - message does not need to be sent. </w:t>
      </w:r>
    </w:p>
    <w:p w14:paraId="77A67235" w14:textId="77777777" w:rsidR="00A32445" w:rsidRPr="002B6A46" w:rsidRDefault="00A32445" w:rsidP="00A32445">
      <w:pPr>
        <w:spacing w:after="0" w:line="240" w:lineRule="auto"/>
        <w:ind w:left="720"/>
        <w:rPr>
          <w:rFonts w:ascii="Calibri" w:hAnsi="Calibri" w:cs="Calibri"/>
          <w:sz w:val="22"/>
          <w:szCs w:val="22"/>
        </w:rPr>
      </w:pPr>
      <w:r w:rsidRPr="002B6A46">
        <w:rPr>
          <w:rFonts w:ascii="Calibri" w:eastAsia="Calibri" w:hAnsi="Calibri" w:cs="Calibri"/>
          <w:sz w:val="22"/>
          <w:szCs w:val="22"/>
        </w:rPr>
        <w:t xml:space="preserve"> </w:t>
      </w:r>
    </w:p>
    <w:p w14:paraId="47786186" w14:textId="77777777" w:rsidR="00A32445" w:rsidRPr="002B6A46" w:rsidRDefault="00A32445" w:rsidP="00A32445">
      <w:pPr>
        <w:pStyle w:val="ListParagraph"/>
        <w:numPr>
          <w:ilvl w:val="0"/>
          <w:numId w:val="2"/>
        </w:numPr>
        <w:spacing w:after="0" w:line="240" w:lineRule="auto"/>
        <w:rPr>
          <w:rFonts w:ascii="Calibri" w:eastAsia="Calibri" w:hAnsi="Calibri" w:cs="Calibri"/>
          <w:sz w:val="22"/>
          <w:szCs w:val="22"/>
        </w:rPr>
      </w:pPr>
      <w:r w:rsidRPr="002B6A46">
        <w:rPr>
          <w:rFonts w:ascii="Calibri" w:eastAsia="Calibri" w:hAnsi="Calibri" w:cs="Calibri"/>
          <w:sz w:val="22"/>
          <w:szCs w:val="22"/>
        </w:rPr>
        <w:t xml:space="preserve">If an ICE Notification is required per Oregon 2026 HB4079, this will be communicated to the University of Oregon Agency Administrator, as defined within the University of Oregon Emergency Operations Plan.  The Agency Administrator will provide final approval to send a notification of confirmed immigration enforcement activity.  </w:t>
      </w:r>
    </w:p>
    <w:p w14:paraId="70423EB3" w14:textId="77777777" w:rsidR="00A32445" w:rsidRPr="002B6A46" w:rsidRDefault="00A32445" w:rsidP="00A32445">
      <w:pPr>
        <w:pStyle w:val="ListParagraph"/>
        <w:spacing w:after="0" w:line="240" w:lineRule="auto"/>
        <w:ind w:hanging="360"/>
        <w:rPr>
          <w:rFonts w:ascii="Calibri" w:eastAsia="Calibri" w:hAnsi="Calibri" w:cs="Calibri"/>
          <w:sz w:val="22"/>
          <w:szCs w:val="22"/>
        </w:rPr>
      </w:pPr>
    </w:p>
    <w:p w14:paraId="386C3DE2" w14:textId="77777777" w:rsidR="00A32445" w:rsidRPr="002B6A46" w:rsidRDefault="00A32445" w:rsidP="00A32445">
      <w:pPr>
        <w:pStyle w:val="ListParagraph"/>
        <w:numPr>
          <w:ilvl w:val="0"/>
          <w:numId w:val="2"/>
        </w:numPr>
        <w:spacing w:after="0" w:line="240" w:lineRule="auto"/>
        <w:rPr>
          <w:rFonts w:ascii="Calibri" w:eastAsia="Calibri" w:hAnsi="Calibri" w:cs="Calibri"/>
          <w:sz w:val="22"/>
          <w:szCs w:val="22"/>
        </w:rPr>
      </w:pPr>
      <w:r w:rsidRPr="002B6A46">
        <w:rPr>
          <w:rFonts w:ascii="Calibri" w:eastAsia="Calibri" w:hAnsi="Calibri" w:cs="Calibri"/>
          <w:sz w:val="22"/>
          <w:szCs w:val="22"/>
        </w:rPr>
        <w:t>The PIO or delegate will send the pre-approved message</w:t>
      </w:r>
      <w:r w:rsidRPr="002B6A46">
        <w:rPr>
          <w:rStyle w:val="FootnoteReference"/>
          <w:rFonts w:ascii="Calibri" w:eastAsia="Calibri" w:hAnsi="Calibri" w:cs="Calibri"/>
          <w:sz w:val="22"/>
          <w:szCs w:val="22"/>
        </w:rPr>
        <w:t xml:space="preserve"> </w:t>
      </w:r>
      <w:r w:rsidRPr="002B6A46">
        <w:rPr>
          <w:rFonts w:ascii="Calibri" w:eastAsia="Calibri" w:hAnsi="Calibri" w:cs="Calibri"/>
          <w:sz w:val="22"/>
          <w:szCs w:val="22"/>
        </w:rPr>
        <w:t xml:space="preserve">using the Everbridge Alert system to the impacted campus. This message will be sent via text and email using the “Be Aware” UO Alert model.  </w:t>
      </w:r>
    </w:p>
    <w:p w14:paraId="2B8ECD76" w14:textId="77777777" w:rsidR="00A32445" w:rsidRPr="002B6A46" w:rsidRDefault="00A32445" w:rsidP="00A32445">
      <w:pPr>
        <w:spacing w:after="0" w:line="240" w:lineRule="auto"/>
        <w:rPr>
          <w:rFonts w:ascii="Calibri" w:eastAsia="Calibri" w:hAnsi="Calibri" w:cs="Calibri"/>
          <w:sz w:val="22"/>
          <w:szCs w:val="22"/>
        </w:rPr>
      </w:pPr>
      <w:r w:rsidRPr="002B6A46">
        <w:rPr>
          <w:rFonts w:ascii="Calibri" w:eastAsia="Calibri" w:hAnsi="Calibri" w:cs="Calibri"/>
          <w:sz w:val="22"/>
          <w:szCs w:val="22"/>
        </w:rPr>
        <w:t xml:space="preserve"> </w:t>
      </w:r>
    </w:p>
    <w:p w14:paraId="206CF0D9" w14:textId="77777777" w:rsidR="00A32445" w:rsidRPr="002B6A46" w:rsidRDefault="00A32445" w:rsidP="00A32445">
      <w:pPr>
        <w:pStyle w:val="ListParagraph"/>
        <w:numPr>
          <w:ilvl w:val="0"/>
          <w:numId w:val="2"/>
        </w:numPr>
        <w:spacing w:after="0" w:line="240" w:lineRule="auto"/>
        <w:rPr>
          <w:rFonts w:ascii="Calibri" w:eastAsia="Calibri" w:hAnsi="Calibri" w:cs="Calibri"/>
          <w:sz w:val="22"/>
          <w:szCs w:val="22"/>
        </w:rPr>
      </w:pPr>
      <w:r w:rsidRPr="002B6A46">
        <w:rPr>
          <w:rFonts w:ascii="Calibri" w:eastAsia="Calibri" w:hAnsi="Calibri" w:cs="Calibri"/>
          <w:sz w:val="22"/>
          <w:szCs w:val="22"/>
        </w:rPr>
        <w:t>PIO ensures that a post is made to the UO Alerts Page.</w:t>
      </w:r>
    </w:p>
    <w:p w14:paraId="0E608B87" w14:textId="77777777" w:rsidR="00A32445" w:rsidRPr="002B6A46" w:rsidRDefault="00A32445" w:rsidP="00A32445">
      <w:pPr>
        <w:pStyle w:val="ListParagraph"/>
        <w:spacing w:after="0" w:line="240" w:lineRule="auto"/>
        <w:rPr>
          <w:rFonts w:ascii="Calibri" w:hAnsi="Calibri" w:cs="Calibri"/>
          <w:sz w:val="22"/>
          <w:szCs w:val="22"/>
        </w:rPr>
      </w:pPr>
    </w:p>
    <w:p w14:paraId="28D57397" w14:textId="77777777" w:rsidR="00A32445" w:rsidRPr="002B6A46" w:rsidRDefault="00A32445" w:rsidP="00A32445">
      <w:pPr>
        <w:pStyle w:val="ListParagraph"/>
        <w:numPr>
          <w:ilvl w:val="0"/>
          <w:numId w:val="2"/>
        </w:numPr>
        <w:spacing w:after="0" w:line="240" w:lineRule="auto"/>
        <w:rPr>
          <w:rFonts w:ascii="Calibri" w:hAnsi="Calibri" w:cs="Calibri"/>
          <w:sz w:val="22"/>
          <w:szCs w:val="22"/>
        </w:rPr>
      </w:pPr>
      <w:r w:rsidRPr="002B6A46">
        <w:rPr>
          <w:rFonts w:ascii="Calibri" w:eastAsia="Calibri" w:hAnsi="Calibri" w:cs="Calibri"/>
          <w:sz w:val="22"/>
          <w:szCs w:val="22"/>
        </w:rPr>
        <w:t>The Safety and Risk Services A</w:t>
      </w:r>
      <w:r>
        <w:rPr>
          <w:rFonts w:ascii="Calibri" w:eastAsia="Calibri" w:hAnsi="Calibri" w:cs="Calibri"/>
          <w:sz w:val="22"/>
          <w:szCs w:val="22"/>
        </w:rPr>
        <w:t>dministrator on Duty</w:t>
      </w:r>
      <w:r w:rsidRPr="002B6A46">
        <w:rPr>
          <w:rFonts w:ascii="Calibri" w:eastAsia="Calibri" w:hAnsi="Calibri" w:cs="Calibri"/>
          <w:sz w:val="22"/>
          <w:szCs w:val="22"/>
        </w:rPr>
        <w:t xml:space="preserve"> will post the notification to Orion and will push email and text message notifications to the following groups: IMT (Full Group), Chiefs of Staff, </w:t>
      </w:r>
      <w:r>
        <w:rPr>
          <w:rFonts w:ascii="Calibri" w:eastAsia="Calibri" w:hAnsi="Calibri" w:cs="Calibri"/>
          <w:sz w:val="22"/>
          <w:szCs w:val="22"/>
        </w:rPr>
        <w:lastRenderedPageBreak/>
        <w:t>Emergency Management</w:t>
      </w:r>
      <w:r w:rsidRPr="002B6A46">
        <w:rPr>
          <w:rFonts w:ascii="Calibri" w:eastAsia="Calibri" w:hAnsi="Calibri" w:cs="Calibri"/>
          <w:sz w:val="22"/>
          <w:szCs w:val="22"/>
        </w:rPr>
        <w:t xml:space="preserve"> Policy</w:t>
      </w:r>
      <w:r>
        <w:rPr>
          <w:rFonts w:ascii="Calibri" w:eastAsia="Calibri" w:hAnsi="Calibri" w:cs="Calibri"/>
          <w:sz w:val="22"/>
          <w:szCs w:val="22"/>
        </w:rPr>
        <w:t xml:space="preserve"> Group</w:t>
      </w:r>
      <w:r w:rsidRPr="002B6A46">
        <w:rPr>
          <w:rFonts w:ascii="Calibri" w:eastAsia="Calibri" w:hAnsi="Calibri" w:cs="Calibri"/>
          <w:sz w:val="22"/>
          <w:szCs w:val="22"/>
        </w:rPr>
        <w:t xml:space="preserve">, Vice Provost for Global Engagement, and Assistant Vice Provost for Divisional Operations in Global Engagement. </w:t>
      </w:r>
    </w:p>
    <w:p w14:paraId="1FC02E84" w14:textId="77777777" w:rsidR="00A32445" w:rsidRPr="002B6A46" w:rsidRDefault="00A32445" w:rsidP="00A32445">
      <w:pPr>
        <w:pStyle w:val="ListParagraph"/>
        <w:spacing w:after="0" w:line="240" w:lineRule="auto"/>
        <w:rPr>
          <w:rFonts w:ascii="Calibri" w:hAnsi="Calibri" w:cs="Calibri"/>
          <w:sz w:val="22"/>
          <w:szCs w:val="22"/>
        </w:rPr>
      </w:pPr>
    </w:p>
    <w:p w14:paraId="2AC53C72" w14:textId="77777777" w:rsidR="00A32445" w:rsidRPr="002B6A46" w:rsidRDefault="00A32445" w:rsidP="00A32445">
      <w:pPr>
        <w:pStyle w:val="ListParagraph"/>
        <w:numPr>
          <w:ilvl w:val="0"/>
          <w:numId w:val="2"/>
        </w:numPr>
        <w:spacing w:after="0" w:line="240" w:lineRule="auto"/>
        <w:rPr>
          <w:rFonts w:ascii="Calibri" w:eastAsia="Calibri" w:hAnsi="Calibri" w:cs="Calibri"/>
          <w:sz w:val="22"/>
          <w:szCs w:val="22"/>
        </w:rPr>
      </w:pPr>
      <w:r w:rsidRPr="002B6A46">
        <w:rPr>
          <w:rFonts w:ascii="Calibri" w:eastAsia="Calibri" w:hAnsi="Calibri" w:cs="Calibri"/>
          <w:sz w:val="22"/>
          <w:szCs w:val="22"/>
        </w:rPr>
        <w:t xml:space="preserve">If an ICE Notification is not appropriate (for example, because the incident was not confirmed, or occurred outside of campus locations) but community concern exists because the incident has been perceived as ICE activity on campus, the PIO </w:t>
      </w:r>
      <w:r w:rsidRPr="00CD33BE">
        <w:rPr>
          <w:rFonts w:ascii="Calibri" w:eastAsia="Calibri" w:hAnsi="Calibri" w:cs="Calibri"/>
          <w:b/>
          <w:bCs/>
          <w:sz w:val="22"/>
          <w:szCs w:val="22"/>
        </w:rPr>
        <w:t>may</w:t>
      </w:r>
      <w:r w:rsidRPr="002B6A46">
        <w:rPr>
          <w:rFonts w:ascii="Calibri" w:eastAsia="Calibri" w:hAnsi="Calibri" w:cs="Calibri"/>
          <w:sz w:val="22"/>
          <w:szCs w:val="22"/>
        </w:rPr>
        <w:t xml:space="preserve"> still issue a post on the Alerts page to address the concern, provide accurate information, and reduce concern.</w:t>
      </w:r>
    </w:p>
    <w:p w14:paraId="6BACA79F" w14:textId="77777777" w:rsidR="00A32445" w:rsidRPr="002B6A46" w:rsidRDefault="00A32445" w:rsidP="00A32445">
      <w:pPr>
        <w:spacing w:after="0" w:line="240" w:lineRule="auto"/>
        <w:ind w:left="720"/>
        <w:rPr>
          <w:rFonts w:ascii="Calibri" w:hAnsi="Calibri" w:cs="Calibri"/>
          <w:sz w:val="22"/>
          <w:szCs w:val="22"/>
        </w:rPr>
      </w:pPr>
      <w:r w:rsidRPr="002B6A46">
        <w:rPr>
          <w:rFonts w:ascii="Calibri" w:eastAsia="Calibri" w:hAnsi="Calibri" w:cs="Calibri"/>
          <w:sz w:val="22"/>
          <w:szCs w:val="22"/>
        </w:rPr>
        <w:t xml:space="preserve"> </w:t>
      </w:r>
    </w:p>
    <w:p w14:paraId="59A7602B" w14:textId="77777777" w:rsidR="00A32445" w:rsidRPr="002B6A46" w:rsidRDefault="00A32445" w:rsidP="00A32445">
      <w:pPr>
        <w:pStyle w:val="ListParagraph"/>
        <w:numPr>
          <w:ilvl w:val="0"/>
          <w:numId w:val="2"/>
        </w:numPr>
        <w:spacing w:after="0" w:line="240" w:lineRule="auto"/>
        <w:rPr>
          <w:rFonts w:ascii="Calibri" w:eastAsia="Calibri" w:hAnsi="Calibri" w:cs="Calibri"/>
          <w:sz w:val="22"/>
          <w:szCs w:val="22"/>
        </w:rPr>
      </w:pPr>
      <w:r w:rsidRPr="002B6A46">
        <w:rPr>
          <w:rFonts w:ascii="Calibri" w:eastAsia="Calibri" w:hAnsi="Calibri" w:cs="Calibri"/>
          <w:sz w:val="22"/>
          <w:szCs w:val="22"/>
        </w:rPr>
        <w:t>After sending, PIO will update the Alerts page with any new pertinent information.  PIO may also send additional information and/or talking points to the Dean of Students (</w:t>
      </w:r>
      <w:hyperlink r:id="rId11">
        <w:r w:rsidRPr="002B6A46">
          <w:rPr>
            <w:rStyle w:val="Hyperlink"/>
            <w:rFonts w:ascii="Calibri" w:eastAsia="Calibri" w:hAnsi="Calibri" w:cs="Calibri"/>
            <w:color w:val="0563C1"/>
            <w:sz w:val="22"/>
            <w:szCs w:val="22"/>
          </w:rPr>
          <w:t>uodos@uoregon.edu</w:t>
        </w:r>
      </w:hyperlink>
      <w:r w:rsidRPr="002B6A46">
        <w:rPr>
          <w:rFonts w:ascii="Calibri" w:eastAsia="Calibri" w:hAnsi="Calibri" w:cs="Calibri"/>
          <w:sz w:val="22"/>
          <w:szCs w:val="22"/>
        </w:rPr>
        <w:t>), Vice President of Student Life (</w:t>
      </w:r>
      <w:hyperlink r:id="rId12">
        <w:r w:rsidRPr="002B6A46">
          <w:rPr>
            <w:rStyle w:val="Hyperlink"/>
            <w:rFonts w:ascii="Calibri" w:eastAsia="Calibri" w:hAnsi="Calibri" w:cs="Calibri"/>
            <w:color w:val="0563C1"/>
            <w:sz w:val="22"/>
            <w:szCs w:val="22"/>
          </w:rPr>
          <w:t>vpsl@uoregon.edu</w:t>
        </w:r>
      </w:hyperlink>
      <w:r w:rsidRPr="002B6A46">
        <w:rPr>
          <w:rFonts w:ascii="Calibri" w:eastAsia="Calibri" w:hAnsi="Calibri" w:cs="Calibri"/>
          <w:sz w:val="22"/>
          <w:szCs w:val="22"/>
        </w:rPr>
        <w:t>), the University of Oregon General Counsel Office, the Office of the President</w:t>
      </w:r>
      <w:r>
        <w:rPr>
          <w:rFonts w:ascii="Calibri" w:eastAsia="Calibri" w:hAnsi="Calibri" w:cs="Calibri"/>
          <w:sz w:val="22"/>
          <w:szCs w:val="22"/>
        </w:rPr>
        <w:t>, and Division of Global Engagement</w:t>
      </w:r>
      <w:r w:rsidRPr="002B6A46">
        <w:rPr>
          <w:rFonts w:ascii="Calibri" w:eastAsia="Calibri" w:hAnsi="Calibri" w:cs="Calibri"/>
          <w:sz w:val="22"/>
          <w:szCs w:val="22"/>
        </w:rPr>
        <w:t xml:space="preserve"> that can be shared with students or community members who contact those offices.   </w:t>
      </w:r>
    </w:p>
    <w:p w14:paraId="0521308F" w14:textId="77777777" w:rsidR="00A32445" w:rsidRPr="002B6A46" w:rsidRDefault="00A32445" w:rsidP="00A32445">
      <w:pPr>
        <w:spacing w:after="0" w:line="240" w:lineRule="auto"/>
        <w:rPr>
          <w:rFonts w:ascii="Calibri" w:hAnsi="Calibri" w:cs="Calibri"/>
          <w:sz w:val="22"/>
          <w:szCs w:val="22"/>
        </w:rPr>
      </w:pPr>
    </w:p>
    <w:p w14:paraId="1833E5C9" w14:textId="77777777" w:rsidR="002C505E" w:rsidRDefault="002C505E"/>
    <w:sectPr w:rsidR="002C505E" w:rsidSect="00A324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1F068" w14:textId="77777777" w:rsidR="00AC5E01" w:rsidRDefault="00AC5E01" w:rsidP="00A32445">
      <w:pPr>
        <w:spacing w:after="0" w:line="240" w:lineRule="auto"/>
      </w:pPr>
      <w:r>
        <w:separator/>
      </w:r>
    </w:p>
  </w:endnote>
  <w:endnote w:type="continuationSeparator" w:id="0">
    <w:p w14:paraId="64A38ABE" w14:textId="77777777" w:rsidR="00AC5E01" w:rsidRDefault="00AC5E01" w:rsidP="00A32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661BE" w14:textId="77777777" w:rsidR="00AC5E01" w:rsidRDefault="00AC5E01" w:rsidP="00A32445">
      <w:pPr>
        <w:spacing w:after="0" w:line="240" w:lineRule="auto"/>
      </w:pPr>
      <w:r>
        <w:separator/>
      </w:r>
    </w:p>
  </w:footnote>
  <w:footnote w:type="continuationSeparator" w:id="0">
    <w:p w14:paraId="7E40B63D" w14:textId="77777777" w:rsidR="00AC5E01" w:rsidRDefault="00AC5E01" w:rsidP="00A32445">
      <w:pPr>
        <w:spacing w:after="0" w:line="240" w:lineRule="auto"/>
      </w:pPr>
      <w:r>
        <w:continuationSeparator/>
      </w:r>
    </w:p>
  </w:footnote>
  <w:footnote w:id="1">
    <w:p w14:paraId="34599EE3" w14:textId="32165334" w:rsidR="00A32445" w:rsidRPr="009A58CD" w:rsidRDefault="00A32445" w:rsidP="00A32445">
      <w:pPr>
        <w:pStyle w:val="FootnoteText"/>
        <w:rPr>
          <w:rFonts w:ascii="Calibri" w:hAnsi="Calibri" w:cs="Calibri"/>
        </w:rPr>
      </w:pPr>
      <w:r w:rsidRPr="009A58CD">
        <w:rPr>
          <w:rStyle w:val="FootnoteReference"/>
          <w:rFonts w:ascii="Calibri" w:hAnsi="Calibri" w:cs="Calibri"/>
        </w:rPr>
        <w:footnoteRef/>
      </w:r>
      <w:r w:rsidRPr="009A58CD">
        <w:rPr>
          <w:rFonts w:ascii="Calibri" w:hAnsi="Calibri" w:cs="Calibri"/>
        </w:rPr>
        <w:t xml:space="preserve"> “Campus” means real property owned or controlled via master lease by an institution of higher education that is accessed by students of the institution of higher education on a regular basis, as identified by the governing board of the institution of higher education. </w:t>
      </w:r>
      <w:r w:rsidR="00F80FCD">
        <w:rPr>
          <w:rFonts w:ascii="Calibri" w:hAnsi="Calibri" w:cs="Calibri"/>
        </w:rPr>
        <w:t xml:space="preserve"> Map available here: </w:t>
      </w:r>
      <w:hyperlink r:id="rId1" w:history="1">
        <w:r w:rsidR="00F80FCD" w:rsidRPr="00F80FCD">
          <w:rPr>
            <w:rStyle w:val="Hyperlink"/>
            <w:rFonts w:ascii="Calibri" w:hAnsi="Calibri" w:cs="Calibri"/>
            <w:bCs/>
          </w:rPr>
          <w:t>https://map.uoregon.edu/uo-property-browser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8C5B0"/>
    <w:multiLevelType w:val="hybridMultilevel"/>
    <w:tmpl w:val="C0B46406"/>
    <w:lvl w:ilvl="0" w:tplc="C3565D88">
      <w:start w:val="1"/>
      <w:numFmt w:val="decimal"/>
      <w:lvlText w:val="%1."/>
      <w:lvlJc w:val="left"/>
      <w:pPr>
        <w:ind w:left="360" w:hanging="360"/>
      </w:pPr>
    </w:lvl>
    <w:lvl w:ilvl="1" w:tplc="A1BE7996">
      <w:start w:val="1"/>
      <w:numFmt w:val="lowerLetter"/>
      <w:lvlText w:val="%2."/>
      <w:lvlJc w:val="left"/>
      <w:pPr>
        <w:ind w:left="1080" w:hanging="360"/>
      </w:pPr>
    </w:lvl>
    <w:lvl w:ilvl="2" w:tplc="0A0CB672">
      <w:start w:val="1"/>
      <w:numFmt w:val="lowerRoman"/>
      <w:lvlText w:val="%3."/>
      <w:lvlJc w:val="right"/>
      <w:pPr>
        <w:ind w:left="1800" w:hanging="180"/>
      </w:pPr>
    </w:lvl>
    <w:lvl w:ilvl="3" w:tplc="E50EF0C2">
      <w:start w:val="1"/>
      <w:numFmt w:val="decimal"/>
      <w:lvlText w:val="%4."/>
      <w:lvlJc w:val="left"/>
      <w:pPr>
        <w:ind w:left="2520" w:hanging="360"/>
      </w:pPr>
    </w:lvl>
    <w:lvl w:ilvl="4" w:tplc="0B9C9AB6">
      <w:start w:val="1"/>
      <w:numFmt w:val="lowerLetter"/>
      <w:lvlText w:val="%5."/>
      <w:lvlJc w:val="left"/>
      <w:pPr>
        <w:ind w:left="3240" w:hanging="360"/>
      </w:pPr>
    </w:lvl>
    <w:lvl w:ilvl="5" w:tplc="A94C6E50">
      <w:start w:val="1"/>
      <w:numFmt w:val="lowerRoman"/>
      <w:lvlText w:val="%6."/>
      <w:lvlJc w:val="right"/>
      <w:pPr>
        <w:ind w:left="3960" w:hanging="180"/>
      </w:pPr>
    </w:lvl>
    <w:lvl w:ilvl="6" w:tplc="62C0F3C4">
      <w:start w:val="1"/>
      <w:numFmt w:val="decimal"/>
      <w:lvlText w:val="%7."/>
      <w:lvlJc w:val="left"/>
      <w:pPr>
        <w:ind w:left="4680" w:hanging="360"/>
      </w:pPr>
    </w:lvl>
    <w:lvl w:ilvl="7" w:tplc="5442FC06">
      <w:start w:val="1"/>
      <w:numFmt w:val="lowerLetter"/>
      <w:lvlText w:val="%8."/>
      <w:lvlJc w:val="left"/>
      <w:pPr>
        <w:ind w:left="5400" w:hanging="360"/>
      </w:pPr>
    </w:lvl>
    <w:lvl w:ilvl="8" w:tplc="2A28A478">
      <w:start w:val="1"/>
      <w:numFmt w:val="lowerRoman"/>
      <w:lvlText w:val="%9."/>
      <w:lvlJc w:val="right"/>
      <w:pPr>
        <w:ind w:left="6120" w:hanging="180"/>
      </w:pPr>
    </w:lvl>
  </w:abstractNum>
  <w:abstractNum w:abstractNumId="1" w15:restartNumberingAfterBreak="0">
    <w:nsid w:val="74C7B6E3"/>
    <w:multiLevelType w:val="hybridMultilevel"/>
    <w:tmpl w:val="FD786CDA"/>
    <w:lvl w:ilvl="0" w:tplc="4CB429D8">
      <w:start w:val="1"/>
      <w:numFmt w:val="bullet"/>
      <w:lvlText w:val=""/>
      <w:lvlJc w:val="left"/>
      <w:pPr>
        <w:ind w:left="720" w:hanging="360"/>
      </w:pPr>
      <w:rPr>
        <w:rFonts w:ascii="Symbol" w:hAnsi="Symbol" w:hint="default"/>
      </w:rPr>
    </w:lvl>
    <w:lvl w:ilvl="1" w:tplc="BEAA2FB0">
      <w:start w:val="1"/>
      <w:numFmt w:val="bullet"/>
      <w:lvlText w:val="o"/>
      <w:lvlJc w:val="left"/>
      <w:pPr>
        <w:ind w:left="1440" w:hanging="360"/>
      </w:pPr>
      <w:rPr>
        <w:rFonts w:ascii="&quot;Courier New&quot;" w:hAnsi="&quot;Courier New&quot;" w:hint="default"/>
      </w:rPr>
    </w:lvl>
    <w:lvl w:ilvl="2" w:tplc="DC682426">
      <w:start w:val="1"/>
      <w:numFmt w:val="bullet"/>
      <w:lvlText w:val="§"/>
      <w:lvlJc w:val="left"/>
      <w:pPr>
        <w:ind w:left="2160" w:hanging="360"/>
      </w:pPr>
      <w:rPr>
        <w:rFonts w:ascii="&quot;Courier New&quot;" w:hAnsi="&quot;Courier New&quot;" w:hint="default"/>
      </w:rPr>
    </w:lvl>
    <w:lvl w:ilvl="3" w:tplc="493E4B0E">
      <w:start w:val="1"/>
      <w:numFmt w:val="bullet"/>
      <w:lvlText w:val=""/>
      <w:lvlJc w:val="left"/>
      <w:pPr>
        <w:ind w:left="2880" w:hanging="360"/>
      </w:pPr>
      <w:rPr>
        <w:rFonts w:ascii="Symbol" w:hAnsi="Symbol" w:hint="default"/>
      </w:rPr>
    </w:lvl>
    <w:lvl w:ilvl="4" w:tplc="AEA812E2">
      <w:start w:val="1"/>
      <w:numFmt w:val="bullet"/>
      <w:lvlText w:val="o"/>
      <w:lvlJc w:val="left"/>
      <w:pPr>
        <w:ind w:left="3600" w:hanging="360"/>
      </w:pPr>
      <w:rPr>
        <w:rFonts w:ascii="Courier New" w:hAnsi="Courier New" w:hint="default"/>
      </w:rPr>
    </w:lvl>
    <w:lvl w:ilvl="5" w:tplc="BBECEEDE">
      <w:start w:val="1"/>
      <w:numFmt w:val="bullet"/>
      <w:lvlText w:val=""/>
      <w:lvlJc w:val="left"/>
      <w:pPr>
        <w:ind w:left="4320" w:hanging="360"/>
      </w:pPr>
      <w:rPr>
        <w:rFonts w:ascii="Wingdings" w:hAnsi="Wingdings" w:hint="default"/>
      </w:rPr>
    </w:lvl>
    <w:lvl w:ilvl="6" w:tplc="3D30D9CE">
      <w:start w:val="1"/>
      <w:numFmt w:val="bullet"/>
      <w:lvlText w:val=""/>
      <w:lvlJc w:val="left"/>
      <w:pPr>
        <w:ind w:left="5040" w:hanging="360"/>
      </w:pPr>
      <w:rPr>
        <w:rFonts w:ascii="Symbol" w:hAnsi="Symbol" w:hint="default"/>
      </w:rPr>
    </w:lvl>
    <w:lvl w:ilvl="7" w:tplc="3C8A0634">
      <w:start w:val="1"/>
      <w:numFmt w:val="bullet"/>
      <w:lvlText w:val="o"/>
      <w:lvlJc w:val="left"/>
      <w:pPr>
        <w:ind w:left="5760" w:hanging="360"/>
      </w:pPr>
      <w:rPr>
        <w:rFonts w:ascii="Courier New" w:hAnsi="Courier New" w:hint="default"/>
      </w:rPr>
    </w:lvl>
    <w:lvl w:ilvl="8" w:tplc="37148318">
      <w:start w:val="1"/>
      <w:numFmt w:val="bullet"/>
      <w:lvlText w:val=""/>
      <w:lvlJc w:val="left"/>
      <w:pPr>
        <w:ind w:left="6480" w:hanging="360"/>
      </w:pPr>
      <w:rPr>
        <w:rFonts w:ascii="Wingdings" w:hAnsi="Wingdings" w:hint="default"/>
      </w:rPr>
    </w:lvl>
  </w:abstractNum>
  <w:num w:numId="1" w16cid:durableId="234321564">
    <w:abstractNumId w:val="1"/>
  </w:num>
  <w:num w:numId="2" w16cid:durableId="1234663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445"/>
    <w:rsid w:val="000C2309"/>
    <w:rsid w:val="000D18A9"/>
    <w:rsid w:val="000E314A"/>
    <w:rsid w:val="001C546B"/>
    <w:rsid w:val="002308D3"/>
    <w:rsid w:val="002C505E"/>
    <w:rsid w:val="003C5B13"/>
    <w:rsid w:val="003E507F"/>
    <w:rsid w:val="00447DEF"/>
    <w:rsid w:val="004C1FC6"/>
    <w:rsid w:val="008D153C"/>
    <w:rsid w:val="008F2E43"/>
    <w:rsid w:val="00971A32"/>
    <w:rsid w:val="00A32445"/>
    <w:rsid w:val="00AC5E01"/>
    <w:rsid w:val="00C22B10"/>
    <w:rsid w:val="00C54047"/>
    <w:rsid w:val="00CD1B2E"/>
    <w:rsid w:val="00CD33BE"/>
    <w:rsid w:val="00F07D61"/>
    <w:rsid w:val="00F62E07"/>
    <w:rsid w:val="00F80FCD"/>
    <w:rsid w:val="00F9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42AF"/>
  <w15:chartTrackingRefBased/>
  <w15:docId w15:val="{D0BB67D7-1277-477D-9A6A-5DAC9164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445"/>
    <w:pPr>
      <w:spacing w:after="160" w:line="279" w:lineRule="auto"/>
    </w:pPr>
    <w:rPr>
      <w:rFonts w:asciiTheme="minorHAnsi" w:eastAsiaTheme="minorEastAsia" w:hAnsiTheme="minorHAnsi" w:cstheme="minorBidi"/>
      <w:sz w:val="24"/>
      <w:szCs w:val="24"/>
      <w:lang w:eastAsia="ja-JP"/>
    </w:rPr>
  </w:style>
  <w:style w:type="paragraph" w:styleId="Heading1">
    <w:name w:val="heading 1"/>
    <w:basedOn w:val="Normal"/>
    <w:next w:val="Normal"/>
    <w:link w:val="Heading1Char"/>
    <w:uiPriority w:val="9"/>
    <w:qFormat/>
    <w:rsid w:val="00A32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4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4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4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4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4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4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4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4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4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4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4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24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24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24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24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24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24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4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4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2445"/>
    <w:pPr>
      <w:spacing w:before="160"/>
      <w:jc w:val="center"/>
    </w:pPr>
    <w:rPr>
      <w:i/>
      <w:iCs/>
      <w:color w:val="404040" w:themeColor="text1" w:themeTint="BF"/>
    </w:rPr>
  </w:style>
  <w:style w:type="character" w:customStyle="1" w:styleId="QuoteChar">
    <w:name w:val="Quote Char"/>
    <w:basedOn w:val="DefaultParagraphFont"/>
    <w:link w:val="Quote"/>
    <w:uiPriority w:val="29"/>
    <w:rsid w:val="00A32445"/>
    <w:rPr>
      <w:i/>
      <w:iCs/>
      <w:color w:val="404040" w:themeColor="text1" w:themeTint="BF"/>
    </w:rPr>
  </w:style>
  <w:style w:type="paragraph" w:styleId="ListParagraph">
    <w:name w:val="List Paragraph"/>
    <w:basedOn w:val="Normal"/>
    <w:uiPriority w:val="1"/>
    <w:qFormat/>
    <w:rsid w:val="00A32445"/>
    <w:pPr>
      <w:ind w:left="720"/>
      <w:contextualSpacing/>
    </w:pPr>
  </w:style>
  <w:style w:type="character" w:styleId="IntenseEmphasis">
    <w:name w:val="Intense Emphasis"/>
    <w:basedOn w:val="DefaultParagraphFont"/>
    <w:uiPriority w:val="21"/>
    <w:qFormat/>
    <w:rsid w:val="00A32445"/>
    <w:rPr>
      <w:i/>
      <w:iCs/>
      <w:color w:val="0F4761" w:themeColor="accent1" w:themeShade="BF"/>
    </w:rPr>
  </w:style>
  <w:style w:type="paragraph" w:styleId="IntenseQuote">
    <w:name w:val="Intense Quote"/>
    <w:basedOn w:val="Normal"/>
    <w:next w:val="Normal"/>
    <w:link w:val="IntenseQuoteChar"/>
    <w:uiPriority w:val="30"/>
    <w:qFormat/>
    <w:rsid w:val="00A32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445"/>
    <w:rPr>
      <w:i/>
      <w:iCs/>
      <w:color w:val="0F4761" w:themeColor="accent1" w:themeShade="BF"/>
    </w:rPr>
  </w:style>
  <w:style w:type="character" w:styleId="IntenseReference">
    <w:name w:val="Intense Reference"/>
    <w:basedOn w:val="DefaultParagraphFont"/>
    <w:uiPriority w:val="32"/>
    <w:qFormat/>
    <w:rsid w:val="00A32445"/>
    <w:rPr>
      <w:b/>
      <w:bCs/>
      <w:smallCaps/>
      <w:color w:val="0F4761" w:themeColor="accent1" w:themeShade="BF"/>
      <w:spacing w:val="5"/>
    </w:rPr>
  </w:style>
  <w:style w:type="character" w:styleId="Hyperlink">
    <w:name w:val="Hyperlink"/>
    <w:basedOn w:val="DefaultParagraphFont"/>
    <w:uiPriority w:val="99"/>
    <w:unhideWhenUsed/>
    <w:rsid w:val="00A32445"/>
    <w:rPr>
      <w:color w:val="467886" w:themeColor="hyperlink"/>
      <w:u w:val="single"/>
    </w:rPr>
  </w:style>
  <w:style w:type="paragraph" w:styleId="FootnoteText">
    <w:name w:val="footnote text"/>
    <w:basedOn w:val="Normal"/>
    <w:link w:val="FootnoteTextChar"/>
    <w:uiPriority w:val="99"/>
    <w:semiHidden/>
    <w:unhideWhenUsed/>
    <w:rsid w:val="00A324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2445"/>
    <w:rPr>
      <w:rFonts w:asciiTheme="minorHAnsi" w:eastAsiaTheme="minorEastAsia" w:hAnsiTheme="minorHAnsi" w:cstheme="minorBidi"/>
      <w:sz w:val="20"/>
      <w:szCs w:val="20"/>
      <w:lang w:eastAsia="ja-JP"/>
    </w:rPr>
  </w:style>
  <w:style w:type="character" w:styleId="FootnoteReference">
    <w:name w:val="footnote reference"/>
    <w:basedOn w:val="DefaultParagraphFont"/>
    <w:uiPriority w:val="99"/>
    <w:semiHidden/>
    <w:unhideWhenUsed/>
    <w:rsid w:val="00A32445"/>
    <w:rPr>
      <w:vertAlign w:val="superscript"/>
    </w:rPr>
  </w:style>
  <w:style w:type="paragraph" w:styleId="CommentText">
    <w:name w:val="annotation text"/>
    <w:basedOn w:val="Normal"/>
    <w:link w:val="CommentTextChar"/>
    <w:uiPriority w:val="99"/>
    <w:unhideWhenUsed/>
    <w:rsid w:val="00A32445"/>
    <w:pPr>
      <w:spacing w:line="240" w:lineRule="auto"/>
    </w:pPr>
    <w:rPr>
      <w:sz w:val="20"/>
      <w:szCs w:val="20"/>
    </w:rPr>
  </w:style>
  <w:style w:type="character" w:customStyle="1" w:styleId="CommentTextChar">
    <w:name w:val="Comment Text Char"/>
    <w:basedOn w:val="DefaultParagraphFont"/>
    <w:link w:val="CommentText"/>
    <w:uiPriority w:val="99"/>
    <w:rsid w:val="00A32445"/>
    <w:rPr>
      <w:rFonts w:asciiTheme="minorHAnsi" w:eastAsiaTheme="minorEastAsia" w:hAnsiTheme="minorHAnsi" w:cstheme="minorBidi"/>
      <w:sz w:val="20"/>
      <w:szCs w:val="20"/>
      <w:lang w:eastAsia="ja-JP"/>
    </w:rPr>
  </w:style>
  <w:style w:type="character" w:styleId="CommentReference">
    <w:name w:val="annotation reference"/>
    <w:basedOn w:val="DefaultParagraphFont"/>
    <w:uiPriority w:val="99"/>
    <w:semiHidden/>
    <w:unhideWhenUsed/>
    <w:rsid w:val="00A32445"/>
    <w:rPr>
      <w:sz w:val="16"/>
      <w:szCs w:val="16"/>
    </w:rPr>
  </w:style>
  <w:style w:type="paragraph" w:styleId="Revision">
    <w:name w:val="Revision"/>
    <w:hidden/>
    <w:uiPriority w:val="99"/>
    <w:semiHidden/>
    <w:rsid w:val="000D18A9"/>
    <w:rPr>
      <w:rFonts w:asciiTheme="minorHAnsi" w:eastAsiaTheme="minorEastAsia" w:hAnsiTheme="minorHAnsi" w:cstheme="minorBidi"/>
      <w:sz w:val="24"/>
      <w:szCs w:val="24"/>
      <w:lang w:eastAsia="ja-JP"/>
    </w:rPr>
  </w:style>
  <w:style w:type="character" w:styleId="UnresolvedMention">
    <w:name w:val="Unresolved Mention"/>
    <w:basedOn w:val="DefaultParagraphFont"/>
    <w:uiPriority w:val="99"/>
    <w:semiHidden/>
    <w:unhideWhenUsed/>
    <w:rsid w:val="00F80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psl@uorego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odos@uoregon.ed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ap.uoregon.edu/uo-property-brow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1249F2B446304A81D6350134145C0E" ma:contentTypeVersion="3" ma:contentTypeDescription="Create a new document." ma:contentTypeScope="" ma:versionID="d5df009b47c574b9b239099d58425acf">
  <xsd:schema xmlns:xsd="http://www.w3.org/2001/XMLSchema" xmlns:xs="http://www.w3.org/2001/XMLSchema" xmlns:p="http://schemas.microsoft.com/office/2006/metadata/properties" xmlns:ns2="c6bb50fe-0103-4dda-a00c-e4ee64e02305" targetNamespace="http://schemas.microsoft.com/office/2006/metadata/properties" ma:root="true" ma:fieldsID="edaacaf562bc57ed8a5d2b7cde43fa4e" ns2:_="">
    <xsd:import namespace="c6bb50fe-0103-4dda-a00c-e4ee64e0230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b50fe-0103-4dda-a00c-e4ee64e02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BCC908-05A4-4AA6-8ECD-7A868B74410A}">
  <ds:schemaRefs>
    <ds:schemaRef ds:uri="http://schemas.openxmlformats.org/officeDocument/2006/bibliography"/>
  </ds:schemaRefs>
</ds:datastoreItem>
</file>

<file path=customXml/itemProps2.xml><?xml version="1.0" encoding="utf-8"?>
<ds:datastoreItem xmlns:ds="http://schemas.openxmlformats.org/officeDocument/2006/customXml" ds:itemID="{F3BC73EA-76ED-49CC-91BA-C29EBA65B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b50fe-0103-4dda-a00c-e4ee64e02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003FB-C210-4965-BD0C-37C8EC05B0FC}">
  <ds:schemaRefs>
    <ds:schemaRef ds:uri="http://schemas.microsoft.com/sharepoint/v3/contenttype/forms"/>
  </ds:schemaRefs>
</ds:datastoreItem>
</file>

<file path=customXml/itemProps4.xml><?xml version="1.0" encoding="utf-8"?>
<ds:datastoreItem xmlns:ds="http://schemas.openxmlformats.org/officeDocument/2006/customXml" ds:itemID="{7649F373-EAF6-4B89-8AD8-BEC488BEF5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511</Words>
  <Characters>2914</Characters>
  <Application>Microsoft Office Word</Application>
  <DocSecurity>0</DocSecurity>
  <Lines>24</Lines>
  <Paragraphs>6</Paragraphs>
  <ScaleCrop>false</ScaleCrop>
  <Company>University of Oregon</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Kassy Fisher</dc:creator>
  <cp:keywords/>
  <dc:description/>
  <cp:lastModifiedBy>Jennifer LaBelle</cp:lastModifiedBy>
  <cp:revision>3</cp:revision>
  <cp:lastPrinted>2026-06-05T16:25:00Z</cp:lastPrinted>
  <dcterms:created xsi:type="dcterms:W3CDTF">2026-06-05T16:29:00Z</dcterms:created>
  <dcterms:modified xsi:type="dcterms:W3CDTF">2026-06-05T16:34:00Z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0x010100D01249F2B446304A81D6350134145C0E</vt:lpwstr>
  </property>
  <property fmtid="{D5CDD505-2E9C-101B-9397-08002B2CF9AE}" pid="3" name="docLang">
    <vt:lpwstr>en</vt:lpwstr>
  </property>
</Properties>
</file>